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color w:val="000009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color w:val="000009"/>
          <w:sz w:val="24"/>
          <w:szCs w:val="24"/>
          <w:rtl w:val="0"/>
        </w:rPr>
        <w:t xml:space="preserve">Генеральному директору</w:t>
      </w:r>
    </w:p>
    <w:p w:rsidR="00000000" w:rsidDel="00000000" w:rsidP="00000000" w:rsidRDefault="00000000" w:rsidRPr="00000000" w14:paraId="00000002">
      <w:pPr>
        <w:widowControl w:val="0"/>
        <w:spacing w:before="71" w:lineRule="auto"/>
        <w:ind w:left="4820" w:firstLine="0"/>
        <w:jc w:val="right"/>
        <w:rPr>
          <w:color w:val="000009"/>
          <w:sz w:val="24"/>
          <w:szCs w:val="24"/>
        </w:rPr>
      </w:pPr>
      <w:r w:rsidDel="00000000" w:rsidR="00000000" w:rsidRPr="00000000">
        <w:rPr>
          <w:color w:val="000009"/>
          <w:sz w:val="24"/>
          <w:szCs w:val="24"/>
          <w:rtl w:val="0"/>
        </w:rPr>
        <w:t xml:space="preserve">ООО “ДОМЕНЫ.РФ”</w:t>
      </w:r>
    </w:p>
    <w:p w:rsidR="00000000" w:rsidDel="00000000" w:rsidP="00000000" w:rsidRDefault="00000000" w:rsidRPr="00000000" w14:paraId="00000003">
      <w:pPr>
        <w:widowControl w:val="0"/>
        <w:spacing w:before="71" w:lineRule="auto"/>
        <w:ind w:left="4820" w:firstLine="0"/>
        <w:jc w:val="right"/>
        <w:rPr>
          <w:color w:val="000009"/>
          <w:sz w:val="24"/>
          <w:szCs w:val="24"/>
        </w:rPr>
      </w:pPr>
      <w:r w:rsidDel="00000000" w:rsidR="00000000" w:rsidRPr="00000000">
        <w:rPr>
          <w:color w:val="000009"/>
          <w:sz w:val="24"/>
          <w:szCs w:val="24"/>
          <w:rtl w:val="0"/>
        </w:rPr>
        <w:t xml:space="preserve">Савельеву А.А.</w:t>
      </w:r>
    </w:p>
    <w:p w:rsidR="00000000" w:rsidDel="00000000" w:rsidP="00000000" w:rsidRDefault="00000000" w:rsidRPr="00000000" w14:paraId="00000004">
      <w:pPr>
        <w:widowControl w:val="0"/>
        <w:spacing w:before="71" w:lineRule="auto"/>
        <w:ind w:left="4820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before="71" w:lineRule="auto"/>
        <w:ind w:left="4820" w:firstLine="0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От___________________________________</w:t>
      </w:r>
    </w:p>
    <w:p w:rsidR="00000000" w:rsidDel="00000000" w:rsidP="00000000" w:rsidRDefault="00000000" w:rsidRPr="00000000" w14:paraId="00000006">
      <w:pPr>
        <w:widowControl w:val="0"/>
        <w:spacing w:before="71" w:lineRule="auto"/>
        <w:ind w:left="4820" w:firstLine="0"/>
        <w:jc w:val="center"/>
        <w:rPr>
          <w:sz w:val="24"/>
          <w:szCs w:val="24"/>
          <w:vertAlign w:val="superscript"/>
        </w:rPr>
      </w:pPr>
      <w:r w:rsidDel="00000000" w:rsidR="00000000" w:rsidRPr="00000000">
        <w:rPr>
          <w:sz w:val="28"/>
          <w:szCs w:val="28"/>
          <w:vertAlign w:val="superscript"/>
          <w:rtl w:val="0"/>
        </w:rPr>
        <w:t xml:space="preserve">(ФИО, должность)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jc w:val="righ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_______________________________</w:t>
      </w:r>
    </w:p>
    <w:p w:rsidR="00000000" w:rsidDel="00000000" w:rsidP="00000000" w:rsidRDefault="00000000" w:rsidRPr="00000000" w14:paraId="00000008">
      <w:pPr>
        <w:widowControl w:val="0"/>
        <w:jc w:val="center"/>
        <w:rPr>
          <w:sz w:val="28"/>
          <w:szCs w:val="28"/>
          <w:vertAlign w:val="superscript"/>
        </w:rPr>
      </w:pPr>
      <w:r w:rsidDel="00000000" w:rsidR="00000000" w:rsidRPr="00000000">
        <w:rPr>
          <w:sz w:val="28"/>
          <w:szCs w:val="28"/>
          <w:vertAlign w:val="superscript"/>
          <w:rtl w:val="0"/>
        </w:rPr>
        <w:t xml:space="preserve">                                                                                                                (полное наименование организации)</w:t>
      </w:r>
    </w:p>
    <w:p w:rsidR="00000000" w:rsidDel="00000000" w:rsidP="00000000" w:rsidRDefault="00000000" w:rsidRPr="00000000" w14:paraId="00000009">
      <w:pPr>
        <w:widowControl w:val="0"/>
        <w:jc w:val="righ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_______________________________</w:t>
      </w:r>
    </w:p>
    <w:p w:rsidR="00000000" w:rsidDel="00000000" w:rsidP="00000000" w:rsidRDefault="00000000" w:rsidRPr="00000000" w14:paraId="0000000A">
      <w:pPr>
        <w:widowControl w:val="0"/>
        <w:jc w:val="center"/>
        <w:rPr>
          <w:sz w:val="28"/>
          <w:szCs w:val="28"/>
          <w:vertAlign w:val="superscript"/>
        </w:rPr>
      </w:pPr>
      <w:r w:rsidDel="00000000" w:rsidR="00000000" w:rsidRPr="00000000">
        <w:rPr>
          <w:sz w:val="28"/>
          <w:szCs w:val="28"/>
          <w:vertAlign w:val="superscript"/>
          <w:rtl w:val="0"/>
        </w:rPr>
        <w:t xml:space="preserve">                                                                                                                 (ОГРН, ИНН)</w:t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Verdana" w:cs="Verdana" w:eastAsia="Verdana" w:hAnsi="Verdana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Заявление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tabs>
          <w:tab w:val="left" w:pos="9279"/>
        </w:tabs>
        <w:ind w:right="76"/>
        <w:jc w:val="center"/>
        <w:rPr>
          <w:color w:val="000009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2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720"/>
        <w:tblGridChange w:id="0">
          <w:tblGrid>
            <w:gridCol w:w="9720"/>
          </w:tblGrid>
        </w:tblGridChange>
      </w:tblGrid>
      <w:t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rPr>
                <w:color w:val="000009"/>
                <w:sz w:val="24"/>
                <w:szCs w:val="24"/>
              </w:rPr>
            </w:pPr>
            <w:r w:rsidDel="00000000" w:rsidR="00000000" w:rsidRPr="00000000">
              <w:rPr>
                <w:color w:val="000009"/>
                <w:sz w:val="24"/>
                <w:szCs w:val="24"/>
                <w:rtl w:val="0"/>
              </w:rPr>
              <w:t xml:space="preserve">Я, (ФИО), являясь (должность), (полное наименование компании), действующий на основании (доверенность, устав, другие регламентирующий документы)</w:t>
            </w:r>
          </w:p>
        </w:tc>
      </w:tr>
      <w:t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before="111" w:line="276" w:lineRule="auto"/>
              <w:ind w:right="105"/>
              <w:jc w:val="both"/>
              <w:rPr>
                <w:color w:val="000009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Прошу изменить идентификационные данные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before="111" w:line="276" w:lineRule="auto"/>
              <w:ind w:right="105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с (поля анкеты, имеющиеся данные) </w:t>
            </w:r>
          </w:p>
        </w:tc>
      </w:tr>
      <w:t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before="111" w:line="276" w:lineRule="auto"/>
              <w:ind w:right="105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на (поля анкеты, новые данные)</w:t>
            </w:r>
          </w:p>
        </w:tc>
      </w:tr>
      <w:t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rPr>
                <w:color w:val="000009"/>
                <w:sz w:val="24"/>
                <w:szCs w:val="24"/>
              </w:rPr>
            </w:pPr>
            <w:r w:rsidDel="00000000" w:rsidR="00000000" w:rsidRPr="00000000">
              <w:rPr>
                <w:color w:val="000009"/>
                <w:sz w:val="24"/>
                <w:szCs w:val="24"/>
                <w:rtl w:val="0"/>
              </w:rPr>
              <w:t xml:space="preserve">в связи с (причина изменения данных) </w:t>
            </w:r>
          </w:p>
        </w:tc>
      </w:tr>
      <w:t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rPr>
                <w:color w:val="000009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widowControl w:val="0"/>
              <w:rPr>
                <w:color w:val="000009"/>
                <w:sz w:val="24"/>
                <w:szCs w:val="24"/>
              </w:rPr>
            </w:pPr>
            <w:r w:rsidDel="00000000" w:rsidR="00000000" w:rsidRPr="00000000">
              <w:rPr>
                <w:color w:val="000009"/>
                <w:sz w:val="24"/>
                <w:szCs w:val="24"/>
                <w:rtl w:val="0"/>
              </w:rPr>
              <w:t xml:space="preserve">(ФИО)                                    М.П.                                 Подпись</w:t>
            </w:r>
          </w:p>
        </w:tc>
      </w:tr>
      <w:t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rPr>
                <w:color w:val="000009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widowControl w:val="0"/>
              <w:rPr>
                <w:color w:val="000009"/>
                <w:sz w:val="24"/>
                <w:szCs w:val="24"/>
              </w:rPr>
            </w:pPr>
            <w:r w:rsidDel="00000000" w:rsidR="00000000" w:rsidRPr="00000000">
              <w:rPr>
                <w:color w:val="000009"/>
                <w:sz w:val="24"/>
                <w:szCs w:val="24"/>
                <w:rtl w:val="0"/>
              </w:rPr>
              <w:t xml:space="preserve">ДД.ММ.ГГГГ</w:t>
            </w:r>
          </w:p>
          <w:p w:rsidR="00000000" w:rsidDel="00000000" w:rsidP="00000000" w:rsidRDefault="00000000" w:rsidRPr="00000000" w14:paraId="00000018">
            <w:pPr>
              <w:widowControl w:val="0"/>
              <w:rPr>
                <w:color w:val="000009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widowControl w:val="0"/>
              <w:rPr>
                <w:color w:val="000009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widowControl w:val="0"/>
              <w:rPr>
                <w:color w:val="000009"/>
                <w:sz w:val="24"/>
                <w:szCs w:val="24"/>
              </w:rPr>
            </w:pPr>
            <w:r w:rsidDel="00000000" w:rsidR="00000000" w:rsidRPr="00000000">
              <w:rPr>
                <w:color w:val="000009"/>
                <w:sz w:val="24"/>
                <w:szCs w:val="24"/>
                <w:rtl w:val="0"/>
              </w:rPr>
              <w:t xml:space="preserve">Номер телефона в международном формате с возможностью принимать SMS </w:t>
            </w:r>
          </w:p>
        </w:tc>
      </w:tr>
    </w:tbl>
    <w:p w:rsidR="00000000" w:rsidDel="00000000" w:rsidP="00000000" w:rsidRDefault="00000000" w:rsidRPr="00000000" w14:paraId="0000001B">
      <w:pPr>
        <w:widowControl w:val="0"/>
        <w:tabs>
          <w:tab w:val="left" w:pos="9279"/>
        </w:tabs>
        <w:ind w:right="76"/>
        <w:jc w:val="center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/>
      <w:pgMar w:bottom="1134" w:top="1134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Обычный">
    <w:name w:val="Обычный"/>
    <w:next w:val="Обычный"/>
    <w:autoRedefine w:val="0"/>
    <w:hidden w:val="0"/>
    <w:qFormat w:val="0"/>
    <w:pPr>
      <w:widowControl w:val="0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hi-IN" w:val="ru-RU"/>
    </w:rPr>
  </w:style>
  <w:style w:type="character" w:styleId="Основнойшрифтабзаца">
    <w:name w:val="Основной шрифт абзаца"/>
    <w:next w:val="Основнойшрифтабзаца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Обычнаятаблица">
    <w:name w:val="Обычная таблица"/>
    <w:next w:val="Обычнаятаблиц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Обычнаятаблица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Нетсписка">
    <w:name w:val="Нет списка"/>
    <w:next w:val="Нетсписк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Absatz-Standardschriftart">
    <w:name w:val="Absatz-Standardschriftart"/>
    <w:next w:val="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">
    <w:name w:val="WW-Absatz-Standardschriftart"/>
    <w:next w:val="WW-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Заголовок">
    <w:name w:val="Заголовок"/>
    <w:basedOn w:val="Обычный"/>
    <w:next w:val="Основнойтекст"/>
    <w:autoRedefine w:val="0"/>
    <w:hidden w:val="0"/>
    <w:qFormat w:val="0"/>
    <w:pPr>
      <w:keepNext w:val="1"/>
      <w:widowControl w:val="0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Tahoma" w:eastAsia="SimSun" w:hAnsi="Arial"/>
      <w:w w:val="100"/>
      <w:kern w:val="1"/>
      <w:position w:val="-1"/>
      <w:sz w:val="28"/>
      <w:szCs w:val="28"/>
      <w:effect w:val="none"/>
      <w:vertAlign w:val="baseline"/>
      <w:cs w:val="0"/>
      <w:em w:val="none"/>
      <w:lang w:bidi="hi-IN" w:eastAsia="hi-IN" w:val="ru-RU"/>
    </w:rPr>
  </w:style>
  <w:style w:type="paragraph" w:styleId="Основнойтекст">
    <w:name w:val="Основной текст"/>
    <w:basedOn w:val="Обычный"/>
    <w:next w:val="Основнойтекст"/>
    <w:autoRedefine w:val="0"/>
    <w:hidden w:val="0"/>
    <w:qFormat w:val="0"/>
    <w:pPr>
      <w:widowControl w:val="0"/>
      <w:suppressAutoHyphens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hi-IN" w:val="ru-RU"/>
    </w:rPr>
  </w:style>
  <w:style w:type="paragraph" w:styleId="Список">
    <w:name w:val="Список"/>
    <w:basedOn w:val="Основнойтекст"/>
    <w:next w:val="Список"/>
    <w:autoRedefine w:val="0"/>
    <w:hidden w:val="0"/>
    <w:qFormat w:val="0"/>
    <w:pPr>
      <w:widowControl w:val="0"/>
      <w:suppressAutoHyphens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hi-IN" w:val="ru-RU"/>
    </w:rPr>
  </w:style>
  <w:style w:type="paragraph" w:styleId="Название1">
    <w:name w:val="Название1"/>
    <w:basedOn w:val="Обычный"/>
    <w:next w:val="Название1"/>
    <w:autoRedefine w:val="0"/>
    <w:hidden w:val="0"/>
    <w:qFormat w:val="0"/>
    <w:pPr>
      <w:widowControl w:val="0"/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hi-IN" w:val="ru-RU"/>
    </w:rPr>
  </w:style>
  <w:style w:type="paragraph" w:styleId="Указатель1">
    <w:name w:val="Указатель1"/>
    <w:basedOn w:val="Обычный"/>
    <w:next w:val="Указатель1"/>
    <w:autoRedefine w:val="0"/>
    <w:hidden w:val="0"/>
    <w:qFormat w:val="0"/>
    <w:pPr>
      <w:widowControl w:val="0"/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hi-IN" w:val="ru-RU"/>
    </w:rPr>
  </w:style>
  <w:style w:type="paragraph" w:styleId="Содержимоетаблицы">
    <w:name w:val="Содержимое таблицы"/>
    <w:basedOn w:val="Обычный"/>
    <w:next w:val="Содержимоетаблицы"/>
    <w:autoRedefine w:val="0"/>
    <w:hidden w:val="0"/>
    <w:qFormat w:val="0"/>
    <w:pPr>
      <w:widowControl w:val="0"/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hi-IN" w:val="ru-RU"/>
    </w:rPr>
  </w:style>
  <w:style w:type="paragraph" w:styleId="Заголовоктаблицы">
    <w:name w:val="Заголовок таблицы"/>
    <w:basedOn w:val="Содержимоетаблицы"/>
    <w:next w:val="Заголовоктаблицы"/>
    <w:autoRedefine w:val="0"/>
    <w:hidden w:val="0"/>
    <w:qFormat w:val="0"/>
    <w:pPr>
      <w:widowControl w:val="0"/>
      <w:suppressLineNumbers w:val="1"/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hi-IN" w:val="ru-RU"/>
    </w:rPr>
  </w:style>
  <w:style w:type="paragraph" w:styleId="Текствыноски">
    <w:name w:val="Текст выноски"/>
    <w:basedOn w:val="Обычный"/>
    <w:next w:val="Текствыноски"/>
    <w:autoRedefine w:val="0"/>
    <w:hidden w:val="0"/>
    <w:qFormat w:val="1"/>
    <w:pPr>
      <w:widowControl w:val="0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Segoe UI" w:cs="Mangal" w:eastAsia="SimSun" w:hAnsi="Segoe UI"/>
      <w:w w:val="100"/>
      <w:kern w:val="1"/>
      <w:position w:val="-1"/>
      <w:sz w:val="18"/>
      <w:szCs w:val="16"/>
      <w:effect w:val="none"/>
      <w:vertAlign w:val="baseline"/>
      <w:cs w:val="0"/>
      <w:em w:val="none"/>
      <w:lang w:bidi="hi-IN" w:eastAsia="hi-IN" w:val="ru-RU"/>
    </w:rPr>
  </w:style>
  <w:style w:type="character" w:styleId="ТекствыноскиЗнак">
    <w:name w:val="Текст выноски Знак"/>
    <w:next w:val="ТекствыноскиЗнак"/>
    <w:autoRedefine w:val="0"/>
    <w:hidden w:val="0"/>
    <w:qFormat w:val="0"/>
    <w:rPr>
      <w:rFonts w:ascii="Segoe UI" w:cs="Mangal" w:eastAsia="SimSun" w:hAnsi="Segoe UI"/>
      <w:w w:val="100"/>
      <w:kern w:val="1"/>
      <w:position w:val="-1"/>
      <w:sz w:val="18"/>
      <w:szCs w:val="16"/>
      <w:effect w:val="none"/>
      <w:vertAlign w:val="baseline"/>
      <w:cs w:val="0"/>
      <w:em w:val="none"/>
      <w:lang w:bidi="hi-IN" w:eastAsia="hi-IN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Xwgk6+TcDX2ZrzFuylOqwm+5NNw==">AMUW2mXNtLoSfJemwHQOM3C7ag8uN8DESHyh6RNm9qolWqWK9v3bjwXmKmLnNZWIOjolasdXPYTSOIEKv70XN1QK+ONxdm4HMQjuxhkRhGhWDnn8xuvHhXU=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2016-02-15T12:21:00Z</dcterms:created>
  <dc:creator>Юрий Алексеев</dc:creator>
</cp:coreProperties>
</file>